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34" w:rsidRPr="00401004" w:rsidRDefault="00353E34" w:rsidP="00353E34">
      <w:pPr>
        <w:tabs>
          <w:tab w:val="left" w:pos="54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53E34" w:rsidRPr="00401004" w:rsidRDefault="00353E34" w:rsidP="00353E3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НЕЖИНСКОГО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53E34" w:rsidRPr="00401004" w:rsidTr="00696A35">
        <w:tc>
          <w:tcPr>
            <w:tcW w:w="9748" w:type="dxa"/>
            <w:shd w:val="clear" w:color="auto" w:fill="auto"/>
          </w:tcPr>
          <w:p w:rsidR="00353E34" w:rsidRPr="00401004" w:rsidRDefault="00353E34" w:rsidP="00696A3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10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:rsidR="00353E34" w:rsidRPr="00401004" w:rsidRDefault="00353E34" w:rsidP="00353E3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E34" w:rsidRPr="00401004" w:rsidRDefault="00353E34" w:rsidP="00353E3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E34" w:rsidRPr="00401004" w:rsidRDefault="00353E34" w:rsidP="00353E3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53E34" w:rsidRPr="00401004" w:rsidRDefault="00353E34" w:rsidP="00353E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6"/>
        <w:gridCol w:w="3439"/>
      </w:tblGrid>
      <w:tr w:rsidR="00353E34" w:rsidRPr="00401004" w:rsidTr="00696A35">
        <w:trPr>
          <w:trHeight w:val="1780"/>
        </w:trPr>
        <w:tc>
          <w:tcPr>
            <w:tcW w:w="5916" w:type="dxa"/>
          </w:tcPr>
          <w:p w:rsidR="00353E34" w:rsidRPr="00D30EAD" w:rsidRDefault="00353E34" w:rsidP="00696A35">
            <w:pPr>
              <w:spacing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23 от 24</w:t>
            </w:r>
            <w:r w:rsidRPr="00D30E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30E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.2019 г.</w:t>
            </w:r>
          </w:p>
          <w:p w:rsidR="00353E34" w:rsidRPr="00401004" w:rsidRDefault="00353E34" w:rsidP="00696A35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A4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выделении и оборудовании специальных мест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4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размещения печатных предвыборных агитационных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4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материалов на территории избирательных участков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Нежинского</w:t>
            </w:r>
            <w:r w:rsidRPr="00CA4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Ольховского муниципального района Волгоградской области</w:t>
            </w:r>
          </w:p>
        </w:tc>
        <w:tc>
          <w:tcPr>
            <w:tcW w:w="3439" w:type="dxa"/>
          </w:tcPr>
          <w:p w:rsidR="00353E34" w:rsidRPr="00401004" w:rsidRDefault="00353E34" w:rsidP="00696A3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53E34" w:rsidRDefault="00353E34" w:rsidP="00353E3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E34" w:rsidRPr="00722C12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12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статьей </w:t>
      </w:r>
      <w:r w:rsidRPr="00722C12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4 и п. 9 статьи 45 Закона</w:t>
      </w:r>
      <w:r w:rsidRPr="00722C12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06.12.2006 г. № 1373-ОД “О выборах </w:t>
      </w:r>
      <w:r w:rsidRPr="00722C12">
        <w:rPr>
          <w:rFonts w:ascii="Arial" w:eastAsia="Times New Roman" w:hAnsi="Arial" w:cs="Arial"/>
          <w:sz w:val="24"/>
          <w:szCs w:val="24"/>
          <w:lang w:eastAsia="ru-RU"/>
        </w:rPr>
        <w:t>в органы местного самоуправления Волгогр</w:t>
      </w:r>
      <w:r>
        <w:rPr>
          <w:rFonts w:ascii="Arial" w:eastAsia="Times New Roman" w:hAnsi="Arial" w:cs="Arial"/>
          <w:sz w:val="24"/>
          <w:szCs w:val="24"/>
          <w:lang w:eastAsia="ru-RU"/>
        </w:rPr>
        <w:t>адской области”, администрация Нежинского сельского поселения Ольховского муниципального района Волгоградской области</w:t>
      </w:r>
    </w:p>
    <w:p w:rsidR="00353E34" w:rsidRPr="00722C12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E34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Pr="00722C1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53E34" w:rsidRPr="00722C12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E34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42B67">
        <w:rPr>
          <w:rFonts w:ascii="Arial" w:eastAsia="Times New Roman" w:hAnsi="Arial" w:cs="Arial"/>
          <w:sz w:val="24"/>
          <w:szCs w:val="24"/>
          <w:lang w:eastAsia="ru-RU"/>
        </w:rPr>
        <w:t xml:space="preserve">Выделить и оборудовать на территории избирательных участков </w:t>
      </w:r>
      <w:r>
        <w:rPr>
          <w:rFonts w:ascii="Arial" w:eastAsia="Times New Roman" w:hAnsi="Arial" w:cs="Arial"/>
          <w:sz w:val="24"/>
          <w:szCs w:val="24"/>
          <w:lang w:eastAsia="ru-RU"/>
        </w:rPr>
        <w:t>Нежинского</w:t>
      </w:r>
      <w:r w:rsidRPr="00442B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Ольховского</w:t>
      </w:r>
      <w:r w:rsidRPr="00442B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  <w:r w:rsidRPr="00442B67">
        <w:rPr>
          <w:rFonts w:ascii="Arial" w:eastAsia="Times New Roman" w:hAnsi="Arial" w:cs="Arial"/>
          <w:sz w:val="24"/>
          <w:szCs w:val="24"/>
          <w:lang w:eastAsia="ru-RU"/>
        </w:rPr>
        <w:t>специальные места для размещения печатных предвыборных агитационных материалов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53E34" w:rsidRPr="00442B67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B67">
        <w:rPr>
          <w:rFonts w:ascii="Arial" w:eastAsia="Times New Roman" w:hAnsi="Arial" w:cs="Arial"/>
          <w:sz w:val="24"/>
          <w:szCs w:val="24"/>
          <w:lang w:eastAsia="ru-RU"/>
        </w:rPr>
        <w:t>1.1.На территории избирательного участка № 3110:</w:t>
      </w:r>
    </w:p>
    <w:p w:rsidR="00353E34" w:rsidRPr="00442B67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B6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Информационные стенды: </w:t>
      </w:r>
    </w:p>
    <w:p w:rsidR="00353E34" w:rsidRPr="00442B67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B67">
        <w:rPr>
          <w:rFonts w:ascii="Arial" w:eastAsia="Times New Roman" w:hAnsi="Arial" w:cs="Arial"/>
          <w:sz w:val="24"/>
          <w:szCs w:val="24"/>
          <w:lang w:eastAsia="ru-RU"/>
        </w:rPr>
        <w:t>п. Нежинский ул. Торговая д. 2, магазин «ЦПО»;</w:t>
      </w:r>
    </w:p>
    <w:p w:rsidR="00353E34" w:rsidRPr="00442B67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B67">
        <w:rPr>
          <w:rFonts w:ascii="Arial" w:eastAsia="Times New Roman" w:hAnsi="Arial" w:cs="Arial"/>
          <w:sz w:val="24"/>
          <w:szCs w:val="24"/>
          <w:lang w:eastAsia="ru-RU"/>
        </w:rPr>
        <w:t>п. Нежинский ул. Торговая д. 4, магазин «Визит»;</w:t>
      </w:r>
    </w:p>
    <w:p w:rsidR="00353E34" w:rsidRPr="00442B67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B67">
        <w:rPr>
          <w:rFonts w:ascii="Arial" w:eastAsia="Times New Roman" w:hAnsi="Arial" w:cs="Arial"/>
          <w:sz w:val="24"/>
          <w:szCs w:val="24"/>
          <w:lang w:eastAsia="ru-RU"/>
        </w:rPr>
        <w:t>х. Песковатский ул. Продольная д. 25, Песковатский сельский клуб.</w:t>
      </w:r>
    </w:p>
    <w:p w:rsidR="00353E34" w:rsidRPr="00442B67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B67">
        <w:rPr>
          <w:rFonts w:ascii="Arial" w:eastAsia="Times New Roman" w:hAnsi="Arial" w:cs="Arial"/>
          <w:sz w:val="24"/>
          <w:szCs w:val="24"/>
          <w:lang w:eastAsia="ru-RU"/>
        </w:rPr>
        <w:t>1.2. На территории избирательного участка № 3111:</w:t>
      </w:r>
    </w:p>
    <w:p w:rsidR="00353E34" w:rsidRPr="00442B67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B67">
        <w:rPr>
          <w:rFonts w:ascii="Arial" w:eastAsia="Times New Roman" w:hAnsi="Arial" w:cs="Arial"/>
          <w:sz w:val="24"/>
          <w:szCs w:val="24"/>
          <w:lang w:eastAsia="ru-RU"/>
        </w:rPr>
        <w:t>Информационные стенды:</w:t>
      </w:r>
    </w:p>
    <w:p w:rsidR="00353E34" w:rsidRPr="00442B67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B67">
        <w:rPr>
          <w:rFonts w:ascii="Arial" w:eastAsia="Times New Roman" w:hAnsi="Arial" w:cs="Arial"/>
          <w:sz w:val="24"/>
          <w:szCs w:val="24"/>
          <w:lang w:eastAsia="ru-RU"/>
        </w:rPr>
        <w:t>х. Погожья Балка ул. Центральная д. 11, магазин «ЦПО»;</w:t>
      </w:r>
    </w:p>
    <w:p w:rsidR="00353E34" w:rsidRPr="00442B67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B67">
        <w:rPr>
          <w:rFonts w:ascii="Arial" w:eastAsia="Times New Roman" w:hAnsi="Arial" w:cs="Arial"/>
          <w:sz w:val="24"/>
          <w:szCs w:val="24"/>
          <w:lang w:eastAsia="ru-RU"/>
        </w:rPr>
        <w:t>х. Погожья Балка ул. Центральная д. 26А, киоск ИП Магомедов;</w:t>
      </w:r>
    </w:p>
    <w:p w:rsidR="00353E34" w:rsidRPr="00442B67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B67">
        <w:rPr>
          <w:rFonts w:ascii="Arial" w:eastAsia="Times New Roman" w:hAnsi="Arial" w:cs="Arial"/>
          <w:sz w:val="24"/>
          <w:szCs w:val="24"/>
          <w:lang w:eastAsia="ru-RU"/>
        </w:rPr>
        <w:t>х. Погожья Балка ул. Новая д. 17, около Погожьебалкинского ОС.</w:t>
      </w:r>
    </w:p>
    <w:p w:rsidR="00353E34" w:rsidRPr="00442B67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B67">
        <w:rPr>
          <w:rFonts w:ascii="Arial" w:eastAsia="Times New Roman" w:hAnsi="Arial" w:cs="Arial"/>
          <w:sz w:val="24"/>
          <w:szCs w:val="24"/>
          <w:lang w:eastAsia="ru-RU"/>
        </w:rPr>
        <w:t>2. Направить настоящее постановление в территориальную избирательную комиссию Ольховского района.</w:t>
      </w:r>
    </w:p>
    <w:p w:rsidR="00353E34" w:rsidRPr="00442B67" w:rsidRDefault="00353E34" w:rsidP="00353E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B67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53E34" w:rsidRPr="00442B67" w:rsidRDefault="00353E34" w:rsidP="00353E3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E34" w:rsidRDefault="00353E34" w:rsidP="00353E3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E34" w:rsidRDefault="00353E34" w:rsidP="00353E3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E34" w:rsidRPr="00442B67" w:rsidRDefault="00353E34" w:rsidP="00353E3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E34" w:rsidRDefault="00353E34" w:rsidP="00353E3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42B67">
        <w:rPr>
          <w:rFonts w:ascii="Arial" w:eastAsia="Times New Roman" w:hAnsi="Arial" w:cs="Arial"/>
          <w:sz w:val="24"/>
          <w:szCs w:val="24"/>
          <w:lang w:eastAsia="ru-RU"/>
        </w:rPr>
        <w:t>Глава Нежинского</w:t>
      </w:r>
    </w:p>
    <w:p w:rsidR="008C75D1" w:rsidRDefault="00353E34" w:rsidP="00353E34">
      <w:r w:rsidRPr="00442B6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42B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42B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42B67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42B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42B67">
        <w:rPr>
          <w:rFonts w:ascii="Arial" w:eastAsia="Times New Roman" w:hAnsi="Arial" w:cs="Arial"/>
          <w:sz w:val="24"/>
          <w:szCs w:val="24"/>
          <w:lang w:eastAsia="ru-RU"/>
        </w:rPr>
        <w:tab/>
        <w:t>А.Г. Денисов</w:t>
      </w:r>
      <w:bookmarkStart w:id="0" w:name="_GoBack"/>
      <w:bookmarkEnd w:id="0"/>
    </w:p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C2"/>
    <w:rsid w:val="001838B3"/>
    <w:rsid w:val="001F28C2"/>
    <w:rsid w:val="00353E34"/>
    <w:rsid w:val="00592A94"/>
    <w:rsid w:val="008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73D4C-3E97-4882-9D00-96288F35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2019-07-02T12:18:00Z</dcterms:created>
  <dcterms:modified xsi:type="dcterms:W3CDTF">2019-07-02T12:18:00Z</dcterms:modified>
</cp:coreProperties>
</file>